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0061"/>
      <w:r>
        <w:rPr>
          <w:rFonts w:hint="eastAsia"/>
          <w:lang w:val="en-US" w:eastAsia="zh-CN"/>
        </w:rPr>
        <w:t>河南省建筑业协会会员管理系统操作手册</w:t>
      </w:r>
      <w:bookmarkEnd w:id="0"/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  <w:bookmarkStart w:id="1" w:name="_Toc21599"/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</w:p>
    <w:p>
      <w:pPr>
        <w:pStyle w:val="4"/>
        <w:bidi w:val="0"/>
        <w:jc w:val="center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企业操作手册</w:t>
      </w:r>
      <w:bookmarkEnd w:id="1"/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版本号1.0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日期2022年8月</w:t>
      </w:r>
    </w:p>
    <w:p>
      <w:pPr>
        <w:jc w:val="center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40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河南省会员管理系统操作手册</w:t>
          </w:r>
          <w:r>
            <w:tab/>
          </w:r>
          <w:r>
            <w:fldChar w:fldCharType="begin"/>
          </w:r>
          <w:r>
            <w:instrText xml:space="preserve"> PAGEREF _Toc20061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_Toc21599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>
          <w:pPr>
            <w:pStyle w:val="5"/>
            <w:tabs>
              <w:tab w:val="right" w:leader="dot" w:pos="8306"/>
            </w:tabs>
            <w:ind w:left="0" w:leftChars="0" w:firstLine="0" w:firstLineChars="0"/>
          </w:pPr>
          <w:r>
            <w:rPr>
              <w:rFonts w:hint="eastAsia"/>
              <w:lang w:val="en-US" w:eastAsia="zh-CN"/>
            </w:rPr>
            <w:fldChar w:fldCharType="end"/>
          </w:r>
          <w:r>
            <w:rPr>
              <w:rFonts w:hint="eastAsia"/>
              <w:lang w:val="en-US" w:eastAsia="zh-CN"/>
            </w:rPr>
            <w:t xml:space="preserve">    </w:t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_Toc16486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第一章 企业用户注册</w:t>
          </w:r>
          <w:r>
            <w:tab/>
          </w:r>
          <w:r>
            <w:fldChar w:fldCharType="begin"/>
          </w:r>
          <w:r>
            <w:instrText xml:space="preserve"> PAGEREF _Toc16486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_Toc30936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 xml:space="preserve">1、 </w:t>
          </w:r>
          <w:r>
            <w:rPr>
              <w:rFonts w:hint="eastAsia"/>
              <w:lang w:val="en-US" w:eastAsia="zh-CN"/>
            </w:rPr>
            <w:t>登录地址：</w:t>
          </w:r>
          <w:r>
            <w:rPr>
              <w:rFonts w:hint="eastAsia" w:ascii="宋体" w:hAnsi="宋体" w:eastAsia="宋体" w:cs="宋体"/>
              <w:szCs w:val="24"/>
            </w:rPr>
            <w:t>http://hygl.hnscia.com/</w:t>
          </w:r>
          <w:r>
            <w:tab/>
          </w:r>
          <w:r>
            <w:fldChar w:fldCharType="begin"/>
          </w:r>
          <w:r>
            <w:instrText xml:space="preserve"> PAGEREF _Toc30936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_Toc13790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lang w:val="en-US" w:eastAsia="zh-CN"/>
            </w:rPr>
            <w:t>注册、阅读使用须知，下载企业申请表</w:t>
          </w:r>
          <w:r>
            <w:tab/>
          </w:r>
          <w:r>
            <w:fldChar w:fldCharType="begin"/>
          </w:r>
          <w:r>
            <w:instrText xml:space="preserve"> PAGEREF _Toc13790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_Toc30693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 完善注册信息、设置密码</w:t>
          </w:r>
          <w:r>
            <w:tab/>
          </w:r>
          <w:r>
            <w:fldChar w:fldCharType="begin"/>
          </w:r>
          <w:r>
            <w:instrText xml:space="preserve"> PAGEREF _Toc30693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 登录完善企业信息</w:t>
          </w:r>
          <w:r>
            <w:tab/>
          </w:r>
          <w:r>
            <w:fldChar w:fldCharType="begin"/>
          </w:r>
          <w:r>
            <w:instrText xml:space="preserve"> PAGEREF _Toc505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第二章 企业缴费</w:t>
          </w:r>
          <w:r>
            <w:tab/>
          </w:r>
          <w:r>
            <w:fldChar w:fldCharType="begin"/>
          </w:r>
          <w:r>
            <w:instrText xml:space="preserve"> PAGEREF _Toc247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5、 企业缴费</w:t>
          </w:r>
          <w:r>
            <w:tab/>
          </w:r>
          <w:r>
            <w:fldChar w:fldCharType="begin"/>
          </w:r>
          <w:r>
            <w:instrText xml:space="preserve"> PAGEREF _Toc17217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_Toc14786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第三章 企业项目申报</w:t>
          </w:r>
          <w:r>
            <w:tab/>
          </w:r>
          <w:r>
            <w:fldChar w:fldCharType="begin"/>
          </w:r>
          <w:r>
            <w:instrText xml:space="preserve"> PAGEREF _Toc14786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_Toc27790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6、 AAA信用申报</w:t>
          </w:r>
          <w:r>
            <w:tab/>
          </w:r>
          <w:r>
            <w:fldChar w:fldCharType="begin"/>
          </w:r>
          <w:r>
            <w:instrText xml:space="preserve"> PAGEREF _Toc27790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_Toc26098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7、 QC项目申报</w:t>
          </w:r>
          <w:r>
            <w:tab/>
          </w:r>
          <w:r>
            <w:fldChar w:fldCharType="begin"/>
          </w:r>
          <w:r>
            <w:instrText xml:space="preserve"> PAGEREF _Toc26098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_Toc1631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8、 鲁班奖立项培育申报</w:t>
          </w:r>
          <w:r>
            <w:tab/>
          </w:r>
          <w:r>
            <w:fldChar w:fldCharType="begin"/>
          </w:r>
          <w:r>
            <w:instrText xml:space="preserve"> PAGEREF _Toc1631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_Toc31101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9、 安全标准化工地（河南省）申报</w:t>
          </w:r>
          <w:r>
            <w:tab/>
          </w:r>
          <w:r>
            <w:fldChar w:fldCharType="begin"/>
          </w:r>
          <w:r>
            <w:instrText xml:space="preserve"> PAGEREF _Toc31101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_Toc29795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10、 安全标准化工地（中建协）申报</w:t>
          </w:r>
          <w:r>
            <w:tab/>
          </w:r>
          <w:r>
            <w:fldChar w:fldCharType="begin"/>
          </w:r>
          <w:r>
            <w:instrText xml:space="preserve"> PAGEREF _Toc29795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_Toc21156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11、 建设工程项目成果申报</w:t>
          </w:r>
          <w:r>
            <w:tab/>
          </w:r>
          <w:r>
            <w:fldChar w:fldCharType="begin"/>
          </w:r>
          <w:r>
            <w:instrText xml:space="preserve"> PAGEREF _Toc21156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_Toc10233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12、 中原杯BIM大赛申报</w:t>
          </w:r>
          <w:r>
            <w:tab/>
          </w:r>
          <w:r>
            <w:fldChar w:fldCharType="begin"/>
          </w:r>
          <w:r>
            <w:instrText xml:space="preserve"> PAGEREF _Toc10233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13、 绿色施工示范工程申报</w:t>
          </w:r>
          <w:r>
            <w:tab/>
          </w:r>
          <w:r>
            <w:fldChar w:fldCharType="begin"/>
          </w:r>
          <w:r>
            <w:instrText xml:space="preserve"> PAGEREF _Toc224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_Toc12263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14、 科技成果申报</w:t>
          </w:r>
          <w:r>
            <w:tab/>
          </w:r>
          <w:r>
            <w:fldChar w:fldCharType="begin"/>
          </w:r>
          <w:r>
            <w:instrText xml:space="preserve"> PAGEREF _Toc12263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_Toc26701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15、 施工新技术申报</w:t>
          </w:r>
          <w:r>
            <w:tab/>
          </w:r>
          <w:r>
            <w:fldChar w:fldCharType="begin"/>
          </w:r>
          <w:r>
            <w:instrText xml:space="preserve"> PAGEREF _Toc26701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_Toc22174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16、 新技术应用示范工程申报</w:t>
          </w:r>
          <w:r>
            <w:tab/>
          </w:r>
          <w:r>
            <w:fldChar w:fldCharType="begin"/>
          </w:r>
          <w:r>
            <w:instrText xml:space="preserve"> PAGEREF _Toc22174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_Toc19791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17、 安康杯申报</w:t>
          </w:r>
          <w:r>
            <w:tab/>
          </w:r>
          <w:r>
            <w:fldChar w:fldCharType="begin"/>
          </w:r>
          <w:r>
            <w:instrText xml:space="preserve"> PAGEREF _Toc19791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_Toc19393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第四章 用户反馈及活动参与</w:t>
          </w:r>
          <w:r>
            <w:tab/>
          </w:r>
          <w:r>
            <w:fldChar w:fldCharType="begin"/>
          </w:r>
          <w:r>
            <w:instrText xml:space="preserve"> PAGEREF _Toc19393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_Toc29320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18、 </w:t>
          </w:r>
          <w:r>
            <w:rPr>
              <w:rFonts w:hint="eastAsia"/>
              <w:lang w:val="en-US" w:eastAsia="zh-CN"/>
            </w:rPr>
            <w:t>活动报名</w:t>
          </w:r>
          <w:r>
            <w:tab/>
          </w:r>
          <w:r>
            <w:fldChar w:fldCharType="begin"/>
          </w:r>
          <w:r>
            <w:instrText xml:space="preserve"> PAGEREF _Toc29320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_Toc31438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19、 退出登录</w:t>
          </w:r>
          <w:r>
            <w:tab/>
          </w:r>
          <w:r>
            <w:fldChar w:fldCharType="begin"/>
          </w:r>
          <w:r>
            <w:instrText xml:space="preserve"> PAGEREF _Toc31438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20、 修改密码</w:t>
          </w:r>
          <w:r>
            <w:tab/>
          </w:r>
          <w:r>
            <w:fldChar w:fldCharType="begin"/>
          </w:r>
          <w:r>
            <w:instrText xml:space="preserve"> PAGEREF _Toc857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21、 意见反馈</w:t>
          </w:r>
          <w:r>
            <w:tab/>
          </w:r>
          <w:r>
            <w:fldChar w:fldCharType="begin"/>
          </w:r>
          <w:r>
            <w:instrText xml:space="preserve"> PAGEREF _Toc20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" w:name="_Toc16486"/>
      <w:r>
        <w:rPr>
          <w:rFonts w:hint="eastAsia"/>
          <w:lang w:val="en-US" w:eastAsia="zh-CN"/>
        </w:rPr>
        <w:t>企业用户注册</w:t>
      </w:r>
      <w:bookmarkEnd w:id="2"/>
    </w:p>
    <w:p>
      <w:pPr>
        <w:pStyle w:val="4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</w:rPr>
      </w:pPr>
      <w:bookmarkStart w:id="3" w:name="_Toc30936"/>
      <w:r>
        <w:rPr>
          <w:rFonts w:hint="eastAsia"/>
          <w:lang w:val="en-US" w:eastAsia="zh-CN"/>
        </w:rPr>
        <w:t>登录地址：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"http://hygl.hnscia.com/"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  <w:szCs w:val="24"/>
        </w:rPr>
        <w:t>http://hygl.hnscia.com/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bookmarkEnd w:id="3"/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4" w:name="_Toc13790"/>
      <w:r>
        <w:rPr>
          <w:rFonts w:hint="eastAsia"/>
          <w:lang w:val="en-US" w:eastAsia="zh-CN"/>
        </w:rPr>
        <w:t>点击注册，阅读使用须知，下载企业申请表（打印纸质，邮寄协会，登录之后上传盖章版pdf）</w:t>
      </w:r>
      <w:bookmarkEnd w:id="4"/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4752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5" w:name="_Toc30693"/>
      <w:r>
        <w:rPr>
          <w:rFonts w:hint="eastAsia"/>
          <w:lang w:val="en-US" w:eastAsia="zh-CN"/>
        </w:rPr>
        <w:t>认真填写企业信息，用户名为企业全称，密码为自己设定密码，密码为复杂密码，包含大小写、下划线、特殊符号</w:t>
      </w:r>
      <w:bookmarkEnd w:id="5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460692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6" w:name="_Toc505"/>
      <w:r>
        <w:rPr>
          <w:rFonts w:hint="eastAsia"/>
          <w:lang w:val="en-US" w:eastAsia="zh-CN"/>
        </w:rPr>
        <w:t>注册成功后，登录完善企业信息，我的信息，企业基本信息、发票信息完善，完善完成之后等待协会审核，审核通过之后，可以通过此系统进行各类业务申报及缴费</w:t>
      </w:r>
      <w:bookmarkEnd w:id="6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6530" cy="337947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7" w:name="_Toc247"/>
      <w:r>
        <w:rPr>
          <w:rFonts w:hint="eastAsia"/>
          <w:lang w:val="en-US" w:eastAsia="zh-CN"/>
        </w:rPr>
        <w:t>企业缴费</w:t>
      </w:r>
      <w:bookmarkEnd w:id="7"/>
    </w:p>
    <w:p>
      <w:pPr>
        <w:pStyle w:val="4"/>
        <w:numPr>
          <w:ilvl w:val="0"/>
          <w:numId w:val="2"/>
        </w:numPr>
        <w:bidi w:val="0"/>
        <w:rPr>
          <w:rFonts w:hint="eastAsia"/>
          <w:color w:val="FF0000"/>
          <w:sz w:val="24"/>
          <w:szCs w:val="24"/>
          <w:lang w:val="en-US" w:eastAsia="zh-CN"/>
        </w:rPr>
      </w:pPr>
      <w:bookmarkStart w:id="8" w:name="_Toc17217"/>
      <w:r>
        <w:rPr>
          <w:rFonts w:hint="eastAsia"/>
          <w:lang w:val="en-US" w:eastAsia="zh-CN"/>
        </w:rPr>
        <w:t>企业登录系统，选择缴费管理，点击续费申请进行缴费，生成单据之后，点击支付宝缴费，在线扫码缴费，缴费成功之后，系统显示已缴费，缴费完成之后等待通知下载发票</w:t>
      </w:r>
      <w:r>
        <w:rPr>
          <w:rFonts w:hint="eastAsia"/>
          <w:color w:val="FF0000"/>
          <w:sz w:val="24"/>
          <w:szCs w:val="24"/>
          <w:lang w:val="en-US" w:eastAsia="zh-CN"/>
        </w:rPr>
        <w:t>（未缴纳上年会费，系统内的申报功能不可用！）</w:t>
      </w:r>
      <w:bookmarkEnd w:id="8"/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1700530"/>
            <wp:effectExtent l="0" t="0" r="571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375285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770890"/>
            <wp:effectExtent l="0" t="0" r="698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9" w:name="_Toc14786"/>
      <w:r>
        <w:rPr>
          <w:rFonts w:hint="eastAsia"/>
          <w:lang w:val="en-US" w:eastAsia="zh-CN"/>
        </w:rPr>
        <w:t>企业项目申报</w:t>
      </w:r>
      <w:bookmarkEnd w:id="9"/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0" w:name="_Toc27790"/>
      <w:r>
        <w:rPr>
          <w:rFonts w:hint="eastAsia"/>
          <w:lang w:val="en-US" w:eastAsia="zh-CN"/>
        </w:rPr>
        <w:t>AAA信用申报：选择AAA信用申报列表，点击“新增”按钮，按照相关要求填写相关内容，然后进行上传申报材料（PDF）扫描件，点击提交，等待专家打分</w:t>
      </w:r>
      <w:bookmarkEnd w:id="10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5120640"/>
            <wp:effectExtent l="0" t="0" r="698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1" w:name="_Toc26098"/>
      <w:r>
        <w:rPr>
          <w:rFonts w:hint="eastAsia"/>
          <w:lang w:val="en-US" w:eastAsia="zh-CN"/>
        </w:rPr>
        <w:t>QC项目申报：QC项目在许可申报时间节点，点击新增进行申报，点击提交，申报完成之后，等待审核和打分</w:t>
      </w:r>
      <w:bookmarkEnd w:id="11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5711825"/>
            <wp:effectExtent l="0" t="0" r="952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2" w:name="_Toc1631"/>
      <w:r>
        <w:rPr>
          <w:rFonts w:hint="eastAsia"/>
          <w:lang w:val="en-US" w:eastAsia="zh-CN"/>
        </w:rPr>
        <w:t>鲁班奖立项培育申报：点击“新增”按钮，填写相关资料，上传pdf资料，点击提交、等待审核和指导</w:t>
      </w:r>
      <w:bookmarkEnd w:id="12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8435" cy="3876040"/>
            <wp:effectExtent l="0" t="0" r="1841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3" w:name="_Toc31101"/>
      <w:r>
        <w:rPr>
          <w:rFonts w:hint="eastAsia"/>
          <w:lang w:val="en-US" w:eastAsia="zh-CN"/>
        </w:rPr>
        <w:t>安全标准化工地（河南省）申报：企业点击“新增”按钮，填写相关资料进行申报，按照要求上传相关申报资料，点击提交，申报完成之后等待审核、推荐和最终评定</w:t>
      </w:r>
      <w:bookmarkEnd w:id="13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4009390"/>
            <wp:effectExtent l="0" t="0" r="1143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4" w:name="_Toc29795"/>
      <w:r>
        <w:rPr>
          <w:rFonts w:hint="eastAsia"/>
          <w:lang w:val="en-US" w:eastAsia="zh-CN"/>
        </w:rPr>
        <w:t>安全标准化工地（中建协）申报：企业点击“新增”按钮，填写相关资料进行申报，按照要求上传相关申报资料，点击提交，申报完成之后等待审核、推荐和最终评定</w:t>
      </w:r>
      <w:bookmarkEnd w:id="14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943860"/>
            <wp:effectExtent l="0" t="0" r="317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5" w:name="_Toc21156"/>
      <w:r>
        <w:rPr>
          <w:rFonts w:hint="eastAsia"/>
          <w:lang w:val="en-US" w:eastAsia="zh-CN"/>
        </w:rPr>
        <w:t>建设工程项目成果申报：企业点击“新增按钮”填写相关资料进行申报，按照要求上传相关申报资料，点击提交，申报完成之后等待审核、推荐和最终评定</w:t>
      </w:r>
      <w:bookmarkEnd w:id="15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3228340"/>
            <wp:effectExtent l="0" t="0" r="317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6" w:name="_Toc10233"/>
      <w:r>
        <w:rPr>
          <w:rFonts w:hint="eastAsia"/>
          <w:lang w:val="en-US" w:eastAsia="zh-CN"/>
        </w:rPr>
        <w:t>中原杯BIM大赛申报：企业点击“新增按钮”填写相关资料进行申报，按照要求上传相关申报资料，点击提交，申报完成之后等待审核、推荐和最终评定</w:t>
      </w:r>
      <w:bookmarkEnd w:id="16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3194685"/>
            <wp:effectExtent l="0" t="0" r="444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7" w:name="_Toc224"/>
      <w:r>
        <w:rPr>
          <w:rFonts w:hint="eastAsia"/>
          <w:lang w:val="en-US" w:eastAsia="zh-CN"/>
        </w:rPr>
        <w:t>绿色施工示范工程：企业点击“新增按钮”填写相关资料进行申报，按照要求上传相关申报资料，点击提交，申报完成之后等待审核、推荐和最终评定</w:t>
      </w:r>
      <w:bookmarkEnd w:id="17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2879090"/>
            <wp:effectExtent l="0" t="0" r="1651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8" w:name="_Toc12263"/>
      <w:r>
        <w:rPr>
          <w:rFonts w:hint="eastAsia"/>
          <w:lang w:val="en-US" w:eastAsia="zh-CN"/>
        </w:rPr>
        <w:t>科技成果申报：企业点击“新增按钮”填写相关资料进行申报，按照要求上传相关申报资料，点击提交，申报完成之后等待审核、推荐和最终评定</w:t>
      </w:r>
      <w:bookmarkEnd w:id="18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3034665"/>
            <wp:effectExtent l="0" t="0" r="1079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9" w:name="_Toc26701"/>
      <w:r>
        <w:rPr>
          <w:rFonts w:hint="eastAsia"/>
          <w:lang w:val="en-US" w:eastAsia="zh-CN"/>
        </w:rPr>
        <w:t>施工新技术申报：企业点击“新增按钮”填写相关资料进行申报，按照要求上传相关申报资料，点击提交，申报完成之后等待审核、推荐和最终评定</w:t>
      </w:r>
      <w:bookmarkEnd w:id="19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3521075"/>
            <wp:effectExtent l="0" t="0" r="571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0" w:name="_Toc22174"/>
      <w:r>
        <w:rPr>
          <w:rFonts w:hint="eastAsia"/>
          <w:lang w:val="en-US" w:eastAsia="zh-CN"/>
        </w:rPr>
        <w:t>新技术应用示范工程申报：企业点击“新增按钮”填写相关资料进行申报，按照要求上传相关申报资料，点击提交，申报完成之后等待审核、推荐和最终评定</w:t>
      </w:r>
      <w:bookmarkEnd w:id="20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601595"/>
            <wp:effectExtent l="0" t="0" r="508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1" w:name="_Toc19791"/>
      <w:r>
        <w:rPr>
          <w:rFonts w:hint="eastAsia"/>
          <w:lang w:val="en-US" w:eastAsia="zh-CN"/>
        </w:rPr>
        <w:t>安康杯申报：企业点击“新增按钮”填写相关资料进行申报，按照要求上传相关申报资料，点击提交，申报完成之后等待审核、推荐和最终评定</w:t>
      </w:r>
      <w:bookmarkEnd w:id="21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1610" cy="1506220"/>
            <wp:effectExtent l="0" t="0" r="152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2" w:name="_Toc19393"/>
      <w:r>
        <w:rPr>
          <w:rFonts w:hint="eastAsia"/>
          <w:lang w:val="en-US" w:eastAsia="zh-CN"/>
        </w:rPr>
        <w:t>用户反馈及活动参与</w:t>
      </w:r>
      <w:bookmarkEnd w:id="22"/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23" w:name="_Toc29320"/>
      <w:r>
        <w:rPr>
          <w:rFonts w:hint="eastAsia"/>
          <w:lang w:val="en-US" w:eastAsia="zh-CN"/>
        </w:rPr>
        <w:t>活动报名：活动报名模块，如果想参与此项活动，点击此项活动后面的报名按钮，进行报名，也可以根据协会的二维码进行报名</w:t>
      </w:r>
      <w:bookmarkEnd w:id="23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954405"/>
            <wp:effectExtent l="0" t="0" r="1397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4" w:name="_Toc31438"/>
      <w:bookmarkStart w:id="27" w:name="_GoBack"/>
      <w:r>
        <w:rPr>
          <w:rFonts w:hint="eastAsia"/>
          <w:lang w:val="en-US" w:eastAsia="zh-CN"/>
        </w:rPr>
        <w:t>退出登录：网站右上角，点击头像，点击退出登录</w:t>
      </w:r>
      <w:bookmarkEnd w:id="24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486150" cy="29813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5" w:name="_Toc857"/>
      <w:r>
        <w:rPr>
          <w:rFonts w:hint="eastAsia"/>
          <w:lang w:val="en-US" w:eastAsia="zh-CN"/>
        </w:rPr>
        <w:t>修改密码：如果忘记密码，请联系协会工作人员，如果需要修改密码，点击系统右上角，点击修改密码， 输入新的密码即可</w:t>
      </w:r>
      <w:bookmarkEnd w:id="25"/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3524885"/>
            <wp:effectExtent l="0" t="0" r="762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6" w:name="_Toc20"/>
      <w:r>
        <w:rPr>
          <w:rFonts w:hint="eastAsia"/>
          <w:lang w:val="en-US" w:eastAsia="zh-CN"/>
        </w:rPr>
        <w:t>意见反馈：点击反馈管理，交流与建议，新增相关交流建议，协会相关部门就可以看到相关企业需求，跟企业进行联系沟通</w:t>
      </w:r>
      <w:bookmarkEnd w:id="26"/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825750"/>
            <wp:effectExtent l="0" t="0" r="1841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河南省建筑业协会   </w:t>
    </w:r>
    <w:r>
      <w:rPr>
        <w:rFonts w:ascii="微软雅黑" w:hAnsi="微软雅黑" w:eastAsia="微软雅黑" w:cs="微软雅黑"/>
        <w:i w:val="0"/>
        <w:iCs w:val="0"/>
        <w:caps w:val="0"/>
        <w:color w:val="000000"/>
        <w:spacing w:val="0"/>
        <w:sz w:val="24"/>
        <w:szCs w:val="24"/>
      </w:rPr>
      <w:t xml:space="preserve">  </w:t>
    </w:r>
    <w:r>
      <w:rPr>
        <w:rFonts w:hint="eastAsia"/>
        <w:lang w:val="en-US" w:eastAsia="zh-CN"/>
      </w:rPr>
      <w:t>电   话：0371—66283060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8C96D2"/>
    <w:multiLevelType w:val="singleLevel"/>
    <w:tmpl w:val="988C96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04FA6BF"/>
    <w:multiLevelType w:val="singleLevel"/>
    <w:tmpl w:val="304FA6BF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hYWI0MmRlMDgyNzFmNDk3Nzc4ZmNiYWZmMWRiZDYifQ=="/>
  </w:docVars>
  <w:rsids>
    <w:rsidRoot w:val="00000000"/>
    <w:rsid w:val="0B2B77D7"/>
    <w:rsid w:val="109B4051"/>
    <w:rsid w:val="1C381D54"/>
    <w:rsid w:val="229677D4"/>
    <w:rsid w:val="2CEE4B5C"/>
    <w:rsid w:val="36C13137"/>
    <w:rsid w:val="3C29300F"/>
    <w:rsid w:val="3CC66AB0"/>
    <w:rsid w:val="3DBF00CF"/>
    <w:rsid w:val="4153125A"/>
    <w:rsid w:val="45B7168C"/>
    <w:rsid w:val="4DF1285B"/>
    <w:rsid w:val="5D97486A"/>
    <w:rsid w:val="60A32AE1"/>
    <w:rsid w:val="63B3128D"/>
    <w:rsid w:val="64D21240"/>
    <w:rsid w:val="7499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1557</Words>
  <Characters>1652</Characters>
  <Lines>0</Lines>
  <Paragraphs>0</Paragraphs>
  <TotalTime>6</TotalTime>
  <ScaleCrop>false</ScaleCrop>
  <LinksUpToDate>false</LinksUpToDate>
  <CharactersWithSpaces>1761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2022-08-25T06:29:00Z</dcterms:created>
  <dc:creator>Administrator</dc:creator>
  <cp:lastModifiedBy>毕岩松</cp:lastModifiedBy>
  <dcterms:modified xsi:type="dcterms:W3CDTF">2022-08-25T07:58:09Z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0CA7CA7058F14BD2A00863CA35D0938C</vt:lpwstr>
  </property>
</Properties>
</file>